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09F78BBE" w:rsidR="00060ACF" w:rsidRPr="00967D21" w:rsidRDefault="00856F1C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</w:t>
      </w:r>
      <w:r w:rsidR="00251C8C">
        <w:rPr>
          <w:sz w:val="28"/>
          <w:szCs w:val="28"/>
          <w:lang w:eastAsia="ru-RU"/>
        </w:rPr>
        <w:t>.0</w:t>
      </w:r>
      <w:r w:rsidR="00967D21" w:rsidRPr="00967D21">
        <w:rPr>
          <w:sz w:val="28"/>
          <w:szCs w:val="28"/>
          <w:lang w:eastAsia="ru-RU"/>
        </w:rPr>
        <w:t>5 Информационные технологии в юридической деятельности</w:t>
      </w:r>
    </w:p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7CC03EFD" w14:textId="295A99BD" w:rsidR="00CA59C8" w:rsidRPr="00251C8C" w:rsidRDefault="00856F1C" w:rsidP="00616DB0">
      <w:pPr>
        <w:spacing w:line="36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ОП</w:t>
      </w:r>
      <w:r w:rsidR="00251C8C" w:rsidRPr="00251C8C">
        <w:rPr>
          <w:b/>
          <w:bCs/>
          <w:sz w:val="28"/>
          <w:szCs w:val="28"/>
        </w:rPr>
        <w:t>.0</w:t>
      </w:r>
      <w:r w:rsidR="00967D21" w:rsidRPr="00967D21">
        <w:rPr>
          <w:b/>
          <w:bCs/>
          <w:sz w:val="28"/>
          <w:szCs w:val="28"/>
        </w:rPr>
        <w:t>5</w:t>
      </w:r>
      <w:r w:rsidR="00CA59C8" w:rsidRPr="00251C8C">
        <w:rPr>
          <w:b/>
          <w:bCs/>
          <w:sz w:val="28"/>
          <w:szCs w:val="28"/>
        </w:rPr>
        <w:t xml:space="preserve"> </w:t>
      </w:r>
      <w:r w:rsidR="00967D21" w:rsidRPr="00967D21">
        <w:rPr>
          <w:b/>
          <w:bCs/>
          <w:sz w:val="28"/>
          <w:szCs w:val="28"/>
        </w:rPr>
        <w:t>ИНФОРМАЦИОННЫЕ ТЕХНОЛОГИИ В ЮРИДИЧЕСКОЙ ДЕЯТЕЛЬНОСТИ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CA59C8"/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9A7E0B4" w14:textId="2A8DA439" w:rsidR="004034DB" w:rsidRDefault="00A31FD7" w:rsidP="00D66A5B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  <w:r w:rsidRPr="00251C8C">
        <w:rPr>
          <w:b/>
          <w:sz w:val="28"/>
          <w:szCs w:val="28"/>
        </w:rPr>
        <w:lastRenderedPageBreak/>
        <w:t>Периодический</w:t>
      </w:r>
      <w:r w:rsidRPr="00251C8C">
        <w:rPr>
          <w:b/>
          <w:spacing w:val="-6"/>
          <w:sz w:val="28"/>
          <w:szCs w:val="28"/>
        </w:rPr>
        <w:t xml:space="preserve"> </w:t>
      </w:r>
      <w:r w:rsidRPr="00251C8C">
        <w:rPr>
          <w:b/>
          <w:sz w:val="28"/>
          <w:szCs w:val="28"/>
        </w:rPr>
        <w:t>устный</w:t>
      </w:r>
      <w:r w:rsidR="00483102" w:rsidRPr="00251C8C">
        <w:rPr>
          <w:b/>
          <w:sz w:val="28"/>
          <w:szCs w:val="28"/>
        </w:rPr>
        <w:t xml:space="preserve"> </w:t>
      </w:r>
      <w:r w:rsidR="00210545" w:rsidRPr="00251C8C">
        <w:rPr>
          <w:b/>
          <w:sz w:val="28"/>
          <w:szCs w:val="28"/>
        </w:rPr>
        <w:t>и</w:t>
      </w:r>
      <w:r w:rsidR="00483102" w:rsidRPr="00251C8C">
        <w:rPr>
          <w:b/>
          <w:sz w:val="28"/>
          <w:szCs w:val="28"/>
        </w:rPr>
        <w:t>ли письменный</w:t>
      </w:r>
      <w:r w:rsidRPr="00251C8C">
        <w:rPr>
          <w:b/>
          <w:spacing w:val="-4"/>
          <w:sz w:val="28"/>
          <w:szCs w:val="28"/>
        </w:rPr>
        <w:t xml:space="preserve"> </w:t>
      </w:r>
      <w:r w:rsidRPr="00251C8C">
        <w:rPr>
          <w:b/>
          <w:spacing w:val="-2"/>
          <w:sz w:val="28"/>
          <w:szCs w:val="28"/>
        </w:rPr>
        <w:t>опрос</w:t>
      </w:r>
    </w:p>
    <w:p w14:paraId="16E1EFA2" w14:textId="77777777" w:rsidR="00651BB6" w:rsidRPr="00251C8C" w:rsidRDefault="00651BB6" w:rsidP="00D66A5B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z w:val="28"/>
          <w:szCs w:val="28"/>
        </w:rPr>
      </w:pPr>
    </w:p>
    <w:p w14:paraId="58C934DF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Текстовые редакторы</w:t>
      </w:r>
    </w:p>
    <w:p w14:paraId="39FE22DB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Назначение электронных таблиц.</w:t>
      </w:r>
    </w:p>
    <w:p w14:paraId="658C0F36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Технологии создания и обработки графической информации</w:t>
      </w:r>
    </w:p>
    <w:p w14:paraId="49307AC9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Понятие и структура правовой информации.</w:t>
      </w:r>
    </w:p>
    <w:p w14:paraId="63E347A3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Этапы развития информационных технологий</w:t>
      </w:r>
    </w:p>
    <w:p w14:paraId="21401128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6. Информационные технологии и информационные системы</w:t>
      </w:r>
    </w:p>
    <w:p w14:paraId="31DEF650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7. Официальная правовая информация</w:t>
      </w:r>
    </w:p>
    <w:p w14:paraId="519C192D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8. Способы обработки, хранения, передачи и накопления информации.</w:t>
      </w:r>
    </w:p>
    <w:p w14:paraId="6C7EC370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9. Техническое и программное обеспечение информационных технологий.</w:t>
      </w:r>
    </w:p>
    <w:p w14:paraId="561C95B3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10. Классификация и состав информационных систем.</w:t>
      </w:r>
    </w:p>
    <w:p w14:paraId="21A7D12A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11. Жизненный цикл информационных систем.</w:t>
      </w:r>
    </w:p>
    <w:p w14:paraId="3E1009A1" w14:textId="71C660D3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12. Информация индивидуально - правового характера, имеющая юридическое значение</w:t>
      </w:r>
    </w:p>
    <w:p w14:paraId="084E495F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13. Неофициальная правовая информация</w:t>
      </w:r>
    </w:p>
    <w:p w14:paraId="3E6179DC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14. Условия и порядок вступления в силу федеральных нормативных правовых актов.</w:t>
      </w:r>
    </w:p>
    <w:p w14:paraId="3C8CB72D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15. Понятие и значение информационных технологий в юридической деятельности.</w:t>
      </w:r>
    </w:p>
    <w:p w14:paraId="506189B8" w14:textId="0E7ECD0E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16. Основные направления применения современных информационных и коммуникационных технологий в юридической деятельности.</w:t>
      </w:r>
    </w:p>
    <w:p w14:paraId="526EEC04" w14:textId="0289D3F8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17. Формирование и размещение информации о деятельности юридической организации (отдела) на официальном сайте организации.</w:t>
      </w:r>
    </w:p>
    <w:p w14:paraId="046138E3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18. Поиск юридической информации в справочно-правовых системах.</w:t>
      </w:r>
    </w:p>
    <w:p w14:paraId="20D0115E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19. Основные направления и задачи использования информационных технологий.</w:t>
      </w:r>
    </w:p>
    <w:p w14:paraId="6936FFC3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20. Состав, функции информационных технологий, возможности их использования.</w:t>
      </w:r>
    </w:p>
    <w:p w14:paraId="7DFEDA04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21. Нормативное правовое обеспечение в области информатизации деятельности юридических</w:t>
      </w:r>
    </w:p>
    <w:p w14:paraId="34FEC729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организаций</w:t>
      </w:r>
    </w:p>
    <w:p w14:paraId="70178A35" w14:textId="12D800D1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22. Перспективы электронного правосудия в России и программные документы, закрепляющие направления его развития</w:t>
      </w:r>
    </w:p>
    <w:p w14:paraId="521E139B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23. Развитие идеи и формирование электронного правосудия в зарубежных странах и России.</w:t>
      </w:r>
    </w:p>
    <w:p w14:paraId="2DA9E864" w14:textId="47504801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24. Информатизация юридической деятельности и повышение эффективности реализации права граждан на судебную защиту</w:t>
      </w:r>
    </w:p>
    <w:p w14:paraId="6A450F2E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lastRenderedPageBreak/>
        <w:t>25. История развития справочно-правовых систем (СПС)</w:t>
      </w:r>
    </w:p>
    <w:p w14:paraId="76644328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26. Основные поисковые возможности СПС</w:t>
      </w:r>
    </w:p>
    <w:p w14:paraId="7F714180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27. Возможность реализации системы законодательства</w:t>
      </w:r>
    </w:p>
    <w:p w14:paraId="36EAC1F6" w14:textId="55BF3E6D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28. Особенности поиска социально- правовой информации по тематическому классификатору</w:t>
      </w:r>
    </w:p>
    <w:p w14:paraId="671FDAF3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29. Возможность поиска непосредственно по текстам документов</w:t>
      </w:r>
    </w:p>
    <w:p w14:paraId="4C1F7B49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30. Возможность изучения ретроспективы законодательства. Сравнение редакции</w:t>
      </w:r>
    </w:p>
    <w:p w14:paraId="6EC985A5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31. Родь справочно-правовых систем в юридической деятельности.</w:t>
      </w:r>
    </w:p>
    <w:p w14:paraId="4418FAE2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32. Структура единого информационного массива справочно-правовой системы «КонсультантПлюс»</w:t>
      </w:r>
    </w:p>
    <w:p w14:paraId="0D5D9855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33. Основные возможности справочно-правовых систем</w:t>
      </w:r>
    </w:p>
    <w:p w14:paraId="5AA99B64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34. Запуск системы и получение справочной информации.</w:t>
      </w:r>
    </w:p>
    <w:p w14:paraId="37BB331B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35. Поиск документов</w:t>
      </w:r>
    </w:p>
    <w:p w14:paraId="23A45C3E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36. Работа с текстом документа</w:t>
      </w:r>
    </w:p>
    <w:p w14:paraId="73736A4C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37. Работа со списком документов</w:t>
      </w:r>
    </w:p>
    <w:p w14:paraId="2DC1D328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38. Аналитические материалы в системе «КонсультантПлюс»</w:t>
      </w:r>
    </w:p>
    <w:p w14:paraId="7FCE6E95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39. Общие сведения о информационно- справочной правовой системе «Гарант»</w:t>
      </w:r>
    </w:p>
    <w:p w14:paraId="2D754E27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40. Основы работы и особенности интерфейса системы</w:t>
      </w:r>
    </w:p>
    <w:p w14:paraId="08440A1C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41. Работа со списками документов в информационно - справочной правовой системе «Гарант»</w:t>
      </w:r>
    </w:p>
    <w:p w14:paraId="2059E563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42. Работа с текстом документа в СПС «Гарант»</w:t>
      </w:r>
    </w:p>
    <w:p w14:paraId="33C1B951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43. Поиск документов СПС «Гарант»</w:t>
      </w:r>
    </w:p>
    <w:p w14:paraId="29EF34AA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44. Характеристика угроз безопасности информации и их источников.</w:t>
      </w:r>
    </w:p>
    <w:p w14:paraId="58C4283C" w14:textId="24CAC7B9" w:rsid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45. Методы обеспечения информационной безопасности.</w:t>
      </w:r>
    </w:p>
    <w:p w14:paraId="125CBBCF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701FC52B" w14:textId="77777777" w:rsidR="00967D21" w:rsidRDefault="00967D21" w:rsidP="00D66A5B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>Критерии формирования оценки за устный ответ:</w:t>
      </w:r>
    </w:p>
    <w:p w14:paraId="53B7CAF7" w14:textId="187A2568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67D21">
        <w:rPr>
          <w:bCs/>
          <w:sz w:val="28"/>
          <w:szCs w:val="28"/>
        </w:rPr>
        <w:t>Полнота изложения материала, правильное определение основных понятий, понимание материала,</w:t>
      </w:r>
      <w:r w:rsidRPr="00967D21">
        <w:rPr>
          <w:b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обоснованность суждений, точность формулировок, адекватность применения терминологии,</w:t>
      </w:r>
      <w:r w:rsidRPr="00967D21">
        <w:rPr>
          <w:b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последовательное изложение материала.</w:t>
      </w:r>
    </w:p>
    <w:p w14:paraId="4CF235D4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Оценка «5 (отлично)» ставится, если обучающийся: полно и аргументировано отвечает по содержанию</w:t>
      </w:r>
    </w:p>
    <w:p w14:paraId="0307E687" w14:textId="77777777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вопроса; обнаруживает понимание материала</w:t>
      </w:r>
    </w:p>
    <w:p w14:paraId="2927CF19" w14:textId="4AFF1363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«4 (хорошо)» ставится, если обучающийся дает ответ, удовлетворяющий тем же требованиям, </w:t>
      </w:r>
      <w:proofErr w:type="gramStart"/>
      <w:r w:rsidRPr="00967D21">
        <w:rPr>
          <w:bCs/>
          <w:sz w:val="28"/>
          <w:szCs w:val="28"/>
        </w:rPr>
        <w:t>что  и</w:t>
      </w:r>
      <w:proofErr w:type="gramEnd"/>
      <w:r w:rsidRPr="00967D21">
        <w:rPr>
          <w:bCs/>
          <w:sz w:val="28"/>
          <w:szCs w:val="28"/>
        </w:rPr>
        <w:t xml:space="preserve"> для оценки «5», но допускает 1-2 ошибки, которые сам же исправляет.</w:t>
      </w:r>
    </w:p>
    <w:p w14:paraId="071085A2" w14:textId="70B7CC0C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Оценка «3 (удовлетворительно)» ставится, если обучающийся </w:t>
      </w:r>
      <w:r w:rsidRPr="00967D21">
        <w:rPr>
          <w:bCs/>
          <w:sz w:val="28"/>
          <w:szCs w:val="28"/>
        </w:rPr>
        <w:lastRenderedPageBreak/>
        <w:t>обнаруживает знание и понимание основных положений темы, но: излагает материал неполно и допускает неточности в определении</w:t>
      </w:r>
    </w:p>
    <w:p w14:paraId="6CFEB07F" w14:textId="0768117B" w:rsidR="00967D21" w:rsidRP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понятий; не умеет достаточно глубоко и доказательно обосновать свои суждения и привести свои примеры; излагает материал непоследовательно и допускает ошибки.</w:t>
      </w:r>
    </w:p>
    <w:p w14:paraId="7D223CD1" w14:textId="5FF722C7" w:rsidR="00C02BBF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Оценка «2 (неудовлетворительно)» ставится, если 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</w:t>
      </w:r>
    </w:p>
    <w:p w14:paraId="26FE20CF" w14:textId="77777777" w:rsidR="00967D21" w:rsidRDefault="00967D21" w:rsidP="00D66A5B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</w:p>
    <w:p w14:paraId="588626C8" w14:textId="7E3D69FB" w:rsidR="00967D21" w:rsidRDefault="00967D21" w:rsidP="00D66A5B">
      <w:pPr>
        <w:pStyle w:val="a3"/>
        <w:spacing w:line="276" w:lineRule="auto"/>
        <w:ind w:firstLine="709"/>
        <w:jc w:val="center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>Практические задания</w:t>
      </w:r>
    </w:p>
    <w:p w14:paraId="1517B8A6" w14:textId="77777777" w:rsidR="00967D21" w:rsidRPr="00967D21" w:rsidRDefault="00967D21" w:rsidP="00D66A5B">
      <w:pPr>
        <w:pStyle w:val="a3"/>
        <w:spacing w:line="276" w:lineRule="auto"/>
        <w:ind w:firstLine="709"/>
        <w:jc w:val="center"/>
        <w:rPr>
          <w:b/>
          <w:sz w:val="28"/>
          <w:szCs w:val="28"/>
        </w:rPr>
      </w:pPr>
    </w:p>
    <w:p w14:paraId="3A6CD79C" w14:textId="21C3C19A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bookmarkStart w:id="0" w:name="_Hlk211956781"/>
      <w:r w:rsidRPr="003E23CA">
        <w:rPr>
          <w:b/>
          <w:sz w:val="28"/>
          <w:szCs w:val="28"/>
        </w:rPr>
        <w:t>Задание</w:t>
      </w:r>
      <w:bookmarkEnd w:id="0"/>
      <w:r w:rsidRPr="003E23CA">
        <w:rPr>
          <w:b/>
          <w:sz w:val="28"/>
          <w:szCs w:val="28"/>
        </w:rPr>
        <w:t xml:space="preserve"> 1.</w:t>
      </w:r>
      <w:r w:rsidRPr="00967D21">
        <w:rPr>
          <w:bCs/>
          <w:sz w:val="28"/>
          <w:szCs w:val="28"/>
        </w:rPr>
        <w:t xml:space="preserve"> Опишите порядок подключения к другому компьютеру сети. Как подключить и использовать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сетевой принтер?</w:t>
      </w:r>
    </w:p>
    <w:p w14:paraId="78AF1FEE" w14:textId="68B8D322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 2.</w:t>
      </w:r>
      <w:r w:rsidRPr="00967D21">
        <w:rPr>
          <w:bCs/>
          <w:sz w:val="28"/>
          <w:szCs w:val="28"/>
        </w:rPr>
        <w:t xml:space="preserve"> Создайте в текстовом редакторе MS Word документ, скопируйте в него встроенную справку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 любому разделу, сохраните документ под именем «Версия 1». Внесите в текст изменения в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режиме записей исправлений, сохраните результат под именем «Версия 2». Как можно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распечатать документ вместе с исправлениями?</w:t>
      </w:r>
    </w:p>
    <w:p w14:paraId="61F3BE9C" w14:textId="390A0931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 3.</w:t>
      </w:r>
      <w:r w:rsidRPr="00967D21">
        <w:rPr>
          <w:bCs/>
          <w:sz w:val="28"/>
          <w:szCs w:val="28"/>
        </w:rPr>
        <w:t xml:space="preserve"> Создайте шаблон в Microsoft Word для заполнения визитной карточки и сделайте по нему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визитку для конкретного лица.</w:t>
      </w:r>
    </w:p>
    <w:p w14:paraId="5EE44681" w14:textId="57BA9519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 4.</w:t>
      </w:r>
      <w:r w:rsidRPr="00967D21">
        <w:rPr>
          <w:bCs/>
          <w:sz w:val="28"/>
          <w:szCs w:val="28"/>
        </w:rPr>
        <w:t xml:space="preserve"> Создайте два документа в Microsoft Word и произведите их слияние.</w:t>
      </w:r>
    </w:p>
    <w:p w14:paraId="016A01FD" w14:textId="323370D3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 5.</w:t>
      </w:r>
      <w:r w:rsidRPr="00967D21">
        <w:rPr>
          <w:bCs/>
          <w:sz w:val="28"/>
          <w:szCs w:val="28"/>
        </w:rPr>
        <w:t xml:space="preserve"> В предложенной базе данных MS Access установить ключевые поля и связать таблицы,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обеспечив целостность данных.</w:t>
      </w:r>
    </w:p>
    <w:p w14:paraId="1AC7DC0B" w14:textId="042529BF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 6.</w:t>
      </w:r>
      <w:r w:rsidRPr="00967D21">
        <w:rPr>
          <w:bCs/>
          <w:sz w:val="28"/>
          <w:szCs w:val="28"/>
        </w:rPr>
        <w:t xml:space="preserve"> В базе данных MS Access создать формы к предложенным таблицам и создать одну форму с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подчинением.</w:t>
      </w:r>
    </w:p>
    <w:p w14:paraId="00514028" w14:textId="655E4D78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 7.</w:t>
      </w:r>
      <w:r w:rsidRPr="00967D21">
        <w:rPr>
          <w:bCs/>
          <w:sz w:val="28"/>
          <w:szCs w:val="28"/>
        </w:rPr>
        <w:t xml:space="preserve"> Оформление многостраничного документа (юридического)</w:t>
      </w:r>
    </w:p>
    <w:p w14:paraId="4816EDD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Установить поля страницы: левое - 2,5 см, правое - 1,5 см, верхнее – 3 см, нижнее – 2 см.</w:t>
      </w:r>
    </w:p>
    <w:p w14:paraId="32AE0FA5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Отформатировать текст, установив следующие параметры:</w:t>
      </w:r>
    </w:p>
    <w:p w14:paraId="5A9AEEF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  <w:lang w:val="en-US"/>
        </w:rPr>
      </w:pPr>
      <w:r w:rsidRPr="00967D21">
        <w:rPr>
          <w:bCs/>
          <w:sz w:val="28"/>
          <w:szCs w:val="28"/>
          <w:lang w:val="en-US"/>
        </w:rPr>
        <w:t xml:space="preserve">- </w:t>
      </w:r>
      <w:r w:rsidRPr="00967D21">
        <w:rPr>
          <w:bCs/>
          <w:sz w:val="28"/>
          <w:szCs w:val="28"/>
        </w:rPr>
        <w:t>шрифт</w:t>
      </w:r>
      <w:r w:rsidRPr="00967D21">
        <w:rPr>
          <w:bCs/>
          <w:sz w:val="28"/>
          <w:szCs w:val="28"/>
          <w:lang w:val="en-US"/>
        </w:rPr>
        <w:t xml:space="preserve"> Times New Roman, </w:t>
      </w:r>
      <w:r w:rsidRPr="00967D21">
        <w:rPr>
          <w:bCs/>
          <w:sz w:val="28"/>
          <w:szCs w:val="28"/>
        </w:rPr>
        <w:t>размер</w:t>
      </w:r>
      <w:r w:rsidRPr="00967D21">
        <w:rPr>
          <w:bCs/>
          <w:sz w:val="28"/>
          <w:szCs w:val="28"/>
          <w:lang w:val="en-US"/>
        </w:rPr>
        <w:t xml:space="preserve"> 12 </w:t>
      </w:r>
      <w:proofErr w:type="spellStart"/>
      <w:r w:rsidRPr="00967D21">
        <w:rPr>
          <w:bCs/>
          <w:sz w:val="28"/>
          <w:szCs w:val="28"/>
        </w:rPr>
        <w:t>пт</w:t>
      </w:r>
      <w:proofErr w:type="spellEnd"/>
      <w:r w:rsidRPr="00967D21">
        <w:rPr>
          <w:bCs/>
          <w:sz w:val="28"/>
          <w:szCs w:val="28"/>
          <w:lang w:val="en-US"/>
        </w:rPr>
        <w:t>;</w:t>
      </w:r>
    </w:p>
    <w:p w14:paraId="04CDE175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межстрочный интервал – полуторный;</w:t>
      </w:r>
    </w:p>
    <w:p w14:paraId="38FF574F" w14:textId="77777777" w:rsid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- абзацы </w:t>
      </w:r>
    </w:p>
    <w:p w14:paraId="168CFD08" w14:textId="47353E3B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-установить красную строку размером 2,5см, отступы совпадают с полями; выполнить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выравнивание по ширине страницы; сделать интервал между абзацами 0,5 см;</w:t>
      </w:r>
    </w:p>
    <w:p w14:paraId="0CC4FFEB" w14:textId="1E36B980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- все заголовки разделов отцентрировать и выделить полужирным начертанием (шрифт </w:t>
      </w:r>
      <w:proofErr w:type="spellStart"/>
      <w:r w:rsidRPr="00967D21">
        <w:rPr>
          <w:bCs/>
          <w:sz w:val="28"/>
          <w:szCs w:val="28"/>
        </w:rPr>
        <w:t>Arial</w:t>
      </w:r>
      <w:proofErr w:type="spellEnd"/>
      <w:r w:rsidRPr="00967D21">
        <w:rPr>
          <w:bCs/>
          <w:sz w:val="28"/>
          <w:szCs w:val="28"/>
        </w:rPr>
        <w:t xml:space="preserve"> размер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14 пт.).</w:t>
      </w:r>
    </w:p>
    <w:p w14:paraId="7C9A80A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lastRenderedPageBreak/>
        <w:t>3. Проверить орфографию и исправить ошибки.</w:t>
      </w:r>
    </w:p>
    <w:p w14:paraId="4E46A64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Заменить во всем тексте название операционной системы ДОС на MS-DOS.</w:t>
      </w:r>
    </w:p>
    <w:p w14:paraId="076554A6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Выделить курсивом и синим цветом все слова «компьютер».</w:t>
      </w:r>
    </w:p>
    <w:p w14:paraId="556D24E4" w14:textId="34772331" w:rsidR="00967D21" w:rsidRPr="00967D21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>Ответьте на контрольные вопросы:</w:t>
      </w:r>
    </w:p>
    <w:p w14:paraId="572D2EB2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Что такое перекрёстная ссылка? Область применения перекрёстных ссылок.</w:t>
      </w:r>
    </w:p>
    <w:p w14:paraId="7B6543C5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Как назначить формат замещающего текста при выполнении операции замены?</w:t>
      </w:r>
    </w:p>
    <w:p w14:paraId="76E5C5FD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Что такое колонтитул? Какие бывают колонтитулы? Как создать колонтитул?</w:t>
      </w:r>
    </w:p>
    <w:p w14:paraId="6475C7F2" w14:textId="4981D0C8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Способы создания и редактирования многоуровневых списков.</w:t>
      </w:r>
    </w:p>
    <w:p w14:paraId="732D7F91" w14:textId="425366ED" w:rsidR="00967D21" w:rsidRPr="00967D21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967D21">
        <w:rPr>
          <w:b/>
          <w:sz w:val="28"/>
          <w:szCs w:val="28"/>
        </w:rPr>
        <w:t xml:space="preserve">Задание 8. </w:t>
      </w:r>
      <w:r w:rsidRPr="00967D21">
        <w:rPr>
          <w:bCs/>
          <w:sz w:val="28"/>
          <w:szCs w:val="28"/>
        </w:rPr>
        <w:t>Вычисления в таблице</w:t>
      </w:r>
    </w:p>
    <w:p w14:paraId="621F1EC2" w14:textId="6DA4C981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Создать таблицу, содержащую отчет об успеваемости вашей группы за последний семестр. Рассчитать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средний, максимальный и минимальный баллы для каждого студента по всем изученным дисциплинам и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для каждой дисциплины среди всех студентов группы.</w:t>
      </w:r>
    </w:p>
    <w:p w14:paraId="1965EE4A" w14:textId="78137144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Создать копию таблицы, в которой строки отсортированы сначала по возрастанию среднего балла и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затем по алфавиту (поле Фамилия).</w:t>
      </w:r>
    </w:p>
    <w:p w14:paraId="3E9B598B" w14:textId="5566D3DA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Создать таблицу по предложенному преподавателем образцу. Использовать для вычисления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математические функции.</w:t>
      </w:r>
    </w:p>
    <w:p w14:paraId="68C6F7F2" w14:textId="449C2D4F" w:rsidR="00967D21" w:rsidRPr="003E23CA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3E23CA">
        <w:rPr>
          <w:b/>
          <w:sz w:val="28"/>
          <w:szCs w:val="28"/>
        </w:rPr>
        <w:t>Ответьте на контрольные вопросы:</w:t>
      </w:r>
    </w:p>
    <w:p w14:paraId="3422DF93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Виды встроенных функций текстового редактора.</w:t>
      </w:r>
    </w:p>
    <w:p w14:paraId="38E7CA0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Формат и аргументы функций.</w:t>
      </w:r>
    </w:p>
    <w:p w14:paraId="2F3DDD76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Основные действия с формулами.</w:t>
      </w:r>
    </w:p>
    <w:p w14:paraId="21C979D8" w14:textId="20E0C68E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Как определяется адресация ячеек в таблице? В каком виде адреса ячеек записываются в</w:t>
      </w:r>
      <w:r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формулу?</w:t>
      </w:r>
    </w:p>
    <w:p w14:paraId="49542451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Приведите примеры логических функций и формата их записи.</w:t>
      </w:r>
    </w:p>
    <w:p w14:paraId="3C0210E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6. Приведите примеры математических функций и формата их записи.</w:t>
      </w:r>
    </w:p>
    <w:p w14:paraId="364ED006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7. Как обновить результат вычисления после изменения значений полей, используемых в расчётах?</w:t>
      </w:r>
    </w:p>
    <w:p w14:paraId="088F3DD1" w14:textId="43AE9599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/>
          <w:sz w:val="28"/>
          <w:szCs w:val="28"/>
        </w:rPr>
        <w:t>Задание 9.</w:t>
      </w:r>
      <w:r w:rsidRPr="00967D21">
        <w:rPr>
          <w:bCs/>
          <w:sz w:val="28"/>
          <w:szCs w:val="28"/>
        </w:rPr>
        <w:t xml:space="preserve"> Создание мультимедийной презентации в программе Power Point.</w:t>
      </w:r>
    </w:p>
    <w:p w14:paraId="7A4320E9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Разработка проекта презентации</w:t>
      </w:r>
    </w:p>
    <w:p w14:paraId="7C528E5D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Этапы разработки мультимедийной презентации</w:t>
      </w:r>
    </w:p>
    <w:p w14:paraId="062C929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Интерфейс программы Microsoft Office PowerPoint</w:t>
      </w:r>
    </w:p>
    <w:p w14:paraId="76FFF6ED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Добавление, изменение порядка и удаление слайдов</w:t>
      </w:r>
    </w:p>
    <w:p w14:paraId="54B0E705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Определение нужного количества слайдов</w:t>
      </w:r>
    </w:p>
    <w:p w14:paraId="219B8DA6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6. Применение к слайду нового макета</w:t>
      </w:r>
    </w:p>
    <w:p w14:paraId="6795E32F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lastRenderedPageBreak/>
        <w:t>7. Копирование слайда</w:t>
      </w:r>
    </w:p>
    <w:p w14:paraId="7C395FA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8. Изменение порядка слайдов</w:t>
      </w:r>
    </w:p>
    <w:p w14:paraId="4017AB37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9. Придание презентации нужного внешнего вида</w:t>
      </w:r>
    </w:p>
    <w:p w14:paraId="67102822" w14:textId="6E12A6CF" w:rsidR="00967D21" w:rsidRPr="00967D21" w:rsidRDefault="003E23CA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 xml:space="preserve">Задание </w:t>
      </w:r>
      <w:r w:rsidR="00967D21" w:rsidRPr="003E23CA">
        <w:rPr>
          <w:b/>
          <w:sz w:val="28"/>
          <w:szCs w:val="28"/>
        </w:rPr>
        <w:t>10.</w:t>
      </w:r>
      <w:r w:rsidR="00967D21" w:rsidRPr="00967D21">
        <w:rPr>
          <w:bCs/>
          <w:sz w:val="28"/>
          <w:szCs w:val="28"/>
        </w:rPr>
        <w:t xml:space="preserve"> Формы для ввода данных</w:t>
      </w:r>
    </w:p>
    <w:p w14:paraId="04FAF60A" w14:textId="740B2F90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Разработать форму Электронная анкета, которая позволит в интерактивном режиме работы выбирать</w:t>
      </w:r>
      <w:r w:rsidR="003E23CA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номер курса, вводить название факультета, давать ответы на поставленные в анкете вопросы путем</w:t>
      </w:r>
      <w:r w:rsidR="003E23CA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заполнения полей или выбором соответствующих переключателей.</w:t>
      </w:r>
    </w:p>
    <w:p w14:paraId="2ABD89B1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Создать тест для проверки знаний по информатике для студентов.</w:t>
      </w:r>
    </w:p>
    <w:p w14:paraId="44581DA6" w14:textId="6C2CA258" w:rsidR="00967D21" w:rsidRPr="003E23CA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3E23CA">
        <w:rPr>
          <w:b/>
          <w:sz w:val="28"/>
          <w:szCs w:val="28"/>
        </w:rPr>
        <w:t>Ответить на контрольные вопросы:</w:t>
      </w:r>
    </w:p>
    <w:p w14:paraId="037634B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Виды элементов управления.</w:t>
      </w:r>
    </w:p>
    <w:p w14:paraId="68CFED12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Свойства элементов управления.</w:t>
      </w:r>
    </w:p>
    <w:p w14:paraId="0BC6C10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Создание формы для анкетирования.</w:t>
      </w:r>
    </w:p>
    <w:p w14:paraId="62E7FC3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Создание формы для тестирования.</w:t>
      </w:r>
    </w:p>
    <w:p w14:paraId="78C2A4AF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Защита формы от несанкционированных изменений.</w:t>
      </w:r>
    </w:p>
    <w:p w14:paraId="5E34D95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6. Что такое элемент управления?</w:t>
      </w:r>
    </w:p>
    <w:p w14:paraId="2C81C92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7. Перечислите виды элементов управления.</w:t>
      </w:r>
    </w:p>
    <w:p w14:paraId="0A0D9C2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8. Какие свойства элементов управления можно редактировать?</w:t>
      </w:r>
    </w:p>
    <w:p w14:paraId="472C619A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9. Как защитить форму от несанкционированных изменений?</w:t>
      </w:r>
    </w:p>
    <w:p w14:paraId="0CA93E32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11. Сортировка данных и создание структур в списке</w:t>
      </w:r>
    </w:p>
    <w:p w14:paraId="53C3B132" w14:textId="513E6F66" w:rsidR="00967D21" w:rsidRPr="00967D21" w:rsidRDefault="003E23CA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bookmarkStart w:id="1" w:name="_Hlk211959883"/>
      <w:r w:rsidRPr="003E23CA">
        <w:rPr>
          <w:b/>
          <w:sz w:val="28"/>
          <w:szCs w:val="28"/>
        </w:rPr>
        <w:t>Задание</w:t>
      </w:r>
      <w:bookmarkEnd w:id="1"/>
      <w:r w:rsidRPr="003E23CA">
        <w:rPr>
          <w:b/>
          <w:sz w:val="28"/>
          <w:szCs w:val="28"/>
        </w:rPr>
        <w:t xml:space="preserve"> 11.</w:t>
      </w:r>
      <w:r>
        <w:rPr>
          <w:bCs/>
          <w:sz w:val="28"/>
          <w:szCs w:val="28"/>
        </w:rPr>
        <w:t xml:space="preserve"> </w:t>
      </w:r>
      <w:r w:rsidR="00967D21" w:rsidRPr="00967D21">
        <w:rPr>
          <w:bCs/>
          <w:sz w:val="28"/>
          <w:szCs w:val="28"/>
        </w:rPr>
        <w:t>Над предложенными преподавателем списками выполнить следующие действия:</w:t>
      </w:r>
    </w:p>
    <w:p w14:paraId="44C83E0B" w14:textId="1317BCE1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Отсортировать Ведомость на трех уровнях по возрастанию: по преподавателям, по номеру группы, по</w:t>
      </w:r>
      <w:r w:rsidR="003E23CA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коду предмета.</w:t>
      </w:r>
    </w:p>
    <w:p w14:paraId="2E77DDDB" w14:textId="5333C604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Создать структуру таблицы Ведомость по строкам, используя поля Номер группы, Номер зачетной</w:t>
      </w:r>
      <w:r w:rsidR="003E23CA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книжки и Вид занятий.</w:t>
      </w:r>
    </w:p>
    <w:p w14:paraId="4786EDE1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Создать структуру таблицы Ведомость по столбцам Код предмета. Таб. № преп., Вид занятия.</w:t>
      </w:r>
    </w:p>
    <w:p w14:paraId="1E60A9FB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4. Создать </w:t>
      </w:r>
      <w:proofErr w:type="spellStart"/>
      <w:r w:rsidRPr="00967D21">
        <w:rPr>
          <w:bCs/>
          <w:sz w:val="28"/>
          <w:szCs w:val="28"/>
        </w:rPr>
        <w:t>автоструктуру</w:t>
      </w:r>
      <w:proofErr w:type="spellEnd"/>
      <w:r w:rsidRPr="00967D21">
        <w:rPr>
          <w:bCs/>
          <w:sz w:val="28"/>
          <w:szCs w:val="28"/>
        </w:rPr>
        <w:t xml:space="preserve"> для таблицы «Нагрузка» по суммирующим полям и строкам.</w:t>
      </w:r>
    </w:p>
    <w:p w14:paraId="7D65C278" w14:textId="5C1782B6" w:rsidR="00967D21" w:rsidRPr="003E23CA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3E23CA">
        <w:rPr>
          <w:b/>
          <w:sz w:val="28"/>
          <w:szCs w:val="28"/>
        </w:rPr>
        <w:t>Ответить на контрольные вопросы</w:t>
      </w:r>
    </w:p>
    <w:p w14:paraId="43E26FF4" w14:textId="7D02D4F7" w:rsidR="00967D21" w:rsidRPr="00967D21" w:rsidRDefault="003E23CA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967D21" w:rsidRPr="00967D21">
        <w:rPr>
          <w:bCs/>
          <w:sz w:val="28"/>
          <w:szCs w:val="28"/>
        </w:rPr>
        <w:t xml:space="preserve">Какие условия необходимы для создания </w:t>
      </w:r>
      <w:proofErr w:type="spellStart"/>
      <w:r w:rsidR="00967D21" w:rsidRPr="00967D21">
        <w:rPr>
          <w:bCs/>
          <w:sz w:val="28"/>
          <w:szCs w:val="28"/>
        </w:rPr>
        <w:t>автоструктуры</w:t>
      </w:r>
      <w:proofErr w:type="spellEnd"/>
      <w:r w:rsidR="00967D21" w:rsidRPr="00967D21">
        <w:rPr>
          <w:bCs/>
          <w:sz w:val="28"/>
          <w:szCs w:val="28"/>
        </w:rPr>
        <w:t xml:space="preserve"> списка?</w:t>
      </w:r>
    </w:p>
    <w:p w14:paraId="60EDAEF1" w14:textId="345D9EE3" w:rsidR="00967D21" w:rsidRPr="00967D21" w:rsidRDefault="003E23CA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67D21" w:rsidRPr="00967D21">
        <w:rPr>
          <w:bCs/>
          <w:sz w:val="28"/>
          <w:szCs w:val="28"/>
        </w:rPr>
        <w:t>С какой целью выполняется группирование строк и столбцов?</w:t>
      </w:r>
    </w:p>
    <w:p w14:paraId="195D4273" w14:textId="039532B2" w:rsidR="00967D21" w:rsidRPr="00967D21" w:rsidRDefault="003E23CA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967D21" w:rsidRPr="00967D21">
        <w:rPr>
          <w:bCs/>
          <w:sz w:val="28"/>
          <w:szCs w:val="28"/>
        </w:rPr>
        <w:t>Какие действия необходимо выполнить перед группированием строк списка?</w:t>
      </w:r>
    </w:p>
    <w:p w14:paraId="29CAE2A9" w14:textId="6125A030" w:rsidR="00967D21" w:rsidRPr="00967D21" w:rsidRDefault="00512D50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512D50">
        <w:rPr>
          <w:b/>
          <w:sz w:val="28"/>
          <w:szCs w:val="28"/>
        </w:rPr>
        <w:t xml:space="preserve">Задание </w:t>
      </w:r>
      <w:r w:rsidR="00967D21" w:rsidRPr="00512D50">
        <w:rPr>
          <w:b/>
          <w:sz w:val="28"/>
          <w:szCs w:val="28"/>
        </w:rPr>
        <w:t>12.</w:t>
      </w:r>
      <w:r w:rsidR="00967D21" w:rsidRPr="00967D21">
        <w:rPr>
          <w:bCs/>
          <w:sz w:val="28"/>
          <w:szCs w:val="28"/>
        </w:rPr>
        <w:t xml:space="preserve"> Фильтрация данных в списке</w:t>
      </w:r>
    </w:p>
    <w:p w14:paraId="67663FAA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Над предложенными преподавателем списками выполнить следующие действия:</w:t>
      </w:r>
    </w:p>
    <w:p w14:paraId="58A5478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1. Используя </w:t>
      </w:r>
      <w:proofErr w:type="spellStart"/>
      <w:r w:rsidRPr="00967D21">
        <w:rPr>
          <w:bCs/>
          <w:sz w:val="28"/>
          <w:szCs w:val="28"/>
        </w:rPr>
        <w:t>автофильтрацию</w:t>
      </w:r>
      <w:proofErr w:type="spellEnd"/>
      <w:r w:rsidRPr="00967D21">
        <w:rPr>
          <w:bCs/>
          <w:sz w:val="28"/>
          <w:szCs w:val="28"/>
        </w:rPr>
        <w:t xml:space="preserve"> выбрать из списка данные по </w:t>
      </w:r>
      <w:r w:rsidRPr="00967D21">
        <w:rPr>
          <w:bCs/>
          <w:sz w:val="28"/>
          <w:szCs w:val="28"/>
        </w:rPr>
        <w:lastRenderedPageBreak/>
        <w:t>следующим критериям:</w:t>
      </w:r>
    </w:p>
    <w:p w14:paraId="7C2BDB4A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для группы 133 получить сведения о сдаче экзамена по предмету п1 на оценку 5;</w:t>
      </w:r>
    </w:p>
    <w:p w14:paraId="49CB9227" w14:textId="35A54995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для преподавателя а1 выбрать сведения о сдаче экзамена на положительную оценку, вид занятий -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лекции;</w:t>
      </w:r>
    </w:p>
    <w:p w14:paraId="21B2AD4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получить сведения о студентах, сдавших экзамен на оценки 2 или 5 по предмету п1.</w:t>
      </w:r>
    </w:p>
    <w:p w14:paraId="5EAD23E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При помощи расширенного фильтра сформировать условия отбора:</w:t>
      </w:r>
    </w:p>
    <w:p w14:paraId="334627FC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выбрать все оценки 5, полученные по предмету п1;</w:t>
      </w:r>
    </w:p>
    <w:p w14:paraId="2578BFB2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выбрать все оценки 5 или все оценки, полученные по предмету п1;</w:t>
      </w:r>
    </w:p>
    <w:p w14:paraId="245EDEA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- выполнить все три задания из предыдущей работы </w:t>
      </w:r>
      <w:proofErr w:type="spellStart"/>
      <w:r w:rsidRPr="00967D21">
        <w:rPr>
          <w:bCs/>
          <w:sz w:val="28"/>
          <w:szCs w:val="28"/>
        </w:rPr>
        <w:t>Автофильтрация</w:t>
      </w:r>
      <w:proofErr w:type="spellEnd"/>
      <w:r w:rsidRPr="00967D21">
        <w:rPr>
          <w:bCs/>
          <w:sz w:val="28"/>
          <w:szCs w:val="28"/>
        </w:rPr>
        <w:t>;</w:t>
      </w:r>
    </w:p>
    <w:p w14:paraId="558E25B8" w14:textId="0B9D7CCA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- выбрать оценки 5 по предмету п1, оценки 4 по предмету п2, оценки 3 по предмету п3 и оценки 2 по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предмету п4; в полученной таблице отсортировать отфильтрованные данные по полю Оценка в порядке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убывания.</w:t>
      </w:r>
    </w:p>
    <w:p w14:paraId="4949DB82" w14:textId="33C90D1A" w:rsidR="00967D21" w:rsidRPr="00512D50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512D50">
        <w:rPr>
          <w:b/>
          <w:sz w:val="28"/>
          <w:szCs w:val="28"/>
        </w:rPr>
        <w:t>Ответить на контрольные вопросы:</w:t>
      </w:r>
    </w:p>
    <w:p w14:paraId="3176F7FF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1. </w:t>
      </w:r>
      <w:proofErr w:type="spellStart"/>
      <w:r w:rsidRPr="00967D21">
        <w:rPr>
          <w:bCs/>
          <w:sz w:val="28"/>
          <w:szCs w:val="28"/>
        </w:rPr>
        <w:t>Автофильтрация</w:t>
      </w:r>
      <w:proofErr w:type="spellEnd"/>
      <w:r w:rsidRPr="00967D21">
        <w:rPr>
          <w:bCs/>
          <w:sz w:val="28"/>
          <w:szCs w:val="28"/>
        </w:rPr>
        <w:t xml:space="preserve"> данных.</w:t>
      </w:r>
    </w:p>
    <w:p w14:paraId="3C14CF73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Отбор строк, соответствующих определённому условию. Отбор непустых ячеек.</w:t>
      </w:r>
    </w:p>
    <w:p w14:paraId="0567322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Подстановочные знаки в условиях сравнения.</w:t>
      </w:r>
    </w:p>
    <w:p w14:paraId="62FB4DDE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Фильтрация при более сложных условиях отбора. Расширенный фильтр.</w:t>
      </w:r>
    </w:p>
    <w:p w14:paraId="5DE71FBA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Фильтрация с помощью формы данных.</w:t>
      </w:r>
    </w:p>
    <w:p w14:paraId="06B919DC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6. Какие подстановочные знаки можно использовать в условиях сравнения.?</w:t>
      </w:r>
    </w:p>
    <w:p w14:paraId="0621C6FF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7. Чем отличается расширенный фильтр от </w:t>
      </w:r>
      <w:proofErr w:type="spellStart"/>
      <w:r w:rsidRPr="00967D21">
        <w:rPr>
          <w:bCs/>
          <w:sz w:val="28"/>
          <w:szCs w:val="28"/>
        </w:rPr>
        <w:t>автофильтра</w:t>
      </w:r>
      <w:proofErr w:type="spellEnd"/>
      <w:r w:rsidRPr="00967D21">
        <w:rPr>
          <w:bCs/>
          <w:sz w:val="28"/>
          <w:szCs w:val="28"/>
        </w:rPr>
        <w:t>?</w:t>
      </w:r>
    </w:p>
    <w:p w14:paraId="58DBCF5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8. Каким образом выполняется фильтрация с помощью формы данных?</w:t>
      </w:r>
    </w:p>
    <w:p w14:paraId="03AE5158" w14:textId="50B3DF70" w:rsidR="00967D21" w:rsidRPr="00967D21" w:rsidRDefault="00512D50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512D50">
        <w:rPr>
          <w:b/>
          <w:sz w:val="28"/>
          <w:szCs w:val="28"/>
        </w:rPr>
        <w:t xml:space="preserve">Задание </w:t>
      </w:r>
      <w:r w:rsidR="00967D21" w:rsidRPr="00512D50">
        <w:rPr>
          <w:b/>
          <w:sz w:val="28"/>
          <w:szCs w:val="28"/>
        </w:rPr>
        <w:t>13</w:t>
      </w:r>
      <w:r w:rsidR="00967D21" w:rsidRPr="00967D21">
        <w:rPr>
          <w:bCs/>
          <w:sz w:val="28"/>
          <w:szCs w:val="28"/>
        </w:rPr>
        <w:t>. Консолидация данных</w:t>
      </w:r>
    </w:p>
    <w:p w14:paraId="51733F6F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На разных листах рабочей таблицы представлены отчеты о юридических консультациях за три месяца</w:t>
      </w:r>
    </w:p>
    <w:p w14:paraId="4D557471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различными филиалами юридической фирмы. Необходимо построить</w:t>
      </w:r>
    </w:p>
    <w:p w14:paraId="6260FB33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диаграмму, показывающую изменение количества консультаций фирмой по месяцам.</w:t>
      </w:r>
    </w:p>
    <w:p w14:paraId="3D91BFCD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Имеются две одинаковые таблицы с разными данными. Провести консолидацию по расположению.</w:t>
      </w:r>
    </w:p>
    <w:p w14:paraId="1B77E102" w14:textId="1F8FA8D3" w:rsidR="00967D21" w:rsidRPr="00512D50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512D50">
        <w:rPr>
          <w:b/>
          <w:sz w:val="28"/>
          <w:szCs w:val="28"/>
        </w:rPr>
        <w:t>Ответить на контрольные вопросы:</w:t>
      </w:r>
    </w:p>
    <w:p w14:paraId="60FFD2C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Консолидация как способ получения итоговой информации.</w:t>
      </w:r>
    </w:p>
    <w:p w14:paraId="51462051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В чём заключается консолидация по позиции.</w:t>
      </w:r>
    </w:p>
    <w:p w14:paraId="0A529F37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lastRenderedPageBreak/>
        <w:t>3. В чём заключается консолидация по категориям.</w:t>
      </w:r>
    </w:p>
    <w:p w14:paraId="1EB2C804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В чём отличия динамической и статической консолидации.</w:t>
      </w:r>
    </w:p>
    <w:p w14:paraId="4BAFFC6C" w14:textId="41A5620F" w:rsidR="00967D21" w:rsidRPr="00967D21" w:rsidRDefault="00512D50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</w:t>
      </w:r>
      <w:r w:rsidRPr="00967D21">
        <w:rPr>
          <w:bCs/>
          <w:sz w:val="28"/>
          <w:szCs w:val="28"/>
        </w:rPr>
        <w:t xml:space="preserve"> </w:t>
      </w:r>
      <w:r w:rsidR="00967D21" w:rsidRPr="00512D50">
        <w:rPr>
          <w:b/>
          <w:sz w:val="28"/>
          <w:szCs w:val="28"/>
        </w:rPr>
        <w:t>14</w:t>
      </w:r>
      <w:r w:rsidR="00967D21" w:rsidRPr="00967D21">
        <w:rPr>
          <w:bCs/>
          <w:sz w:val="28"/>
          <w:szCs w:val="28"/>
        </w:rPr>
        <w:t>. Сводные таблицы</w:t>
      </w:r>
    </w:p>
    <w:p w14:paraId="39739333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Над предложенными преподавателем списками выполнить следующие действия:</w:t>
      </w:r>
    </w:p>
    <w:p w14:paraId="19F04887" w14:textId="7038C725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построить таблицу, показывающую количество административных правонарушений в разрезе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регионов;</w:t>
      </w:r>
    </w:p>
    <w:p w14:paraId="56D69FFC" w14:textId="320BF4C4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построить таблицу, показывающую количество административных правонарушений,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совершенных мужчинами и женщинами, по регионам;</w:t>
      </w:r>
    </w:p>
    <w:p w14:paraId="4314433D" w14:textId="041D133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 xml:space="preserve">3. построить таблицу, показывающую количество административных правонарушений по </w:t>
      </w:r>
      <w:r w:rsidR="00512D50" w:rsidRPr="00967D21">
        <w:rPr>
          <w:bCs/>
          <w:sz w:val="28"/>
          <w:szCs w:val="28"/>
        </w:rPr>
        <w:t>видам</w:t>
      </w:r>
      <w:r w:rsidR="00512D50">
        <w:rPr>
          <w:bCs/>
          <w:sz w:val="28"/>
          <w:szCs w:val="28"/>
        </w:rPr>
        <w:t xml:space="preserve"> нарушений</w:t>
      </w:r>
      <w:r w:rsidRPr="00967D21">
        <w:rPr>
          <w:bCs/>
          <w:sz w:val="28"/>
          <w:szCs w:val="28"/>
        </w:rPr>
        <w:t xml:space="preserve"> по регионам;</w:t>
      </w:r>
    </w:p>
    <w:p w14:paraId="7B6461E3" w14:textId="21555280" w:rsidR="00967D21" w:rsidRPr="00512D50" w:rsidRDefault="00967D21" w:rsidP="00D66A5B">
      <w:pPr>
        <w:pStyle w:val="a3"/>
        <w:spacing w:line="276" w:lineRule="auto"/>
        <w:ind w:firstLine="709"/>
        <w:jc w:val="both"/>
        <w:rPr>
          <w:b/>
          <w:sz w:val="28"/>
          <w:szCs w:val="28"/>
        </w:rPr>
      </w:pPr>
      <w:r w:rsidRPr="00512D50">
        <w:rPr>
          <w:b/>
          <w:sz w:val="28"/>
          <w:szCs w:val="28"/>
        </w:rPr>
        <w:t>Ответить на контрольные вопросы</w:t>
      </w:r>
    </w:p>
    <w:p w14:paraId="550C336E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Обобщение данных и подведение промежуточных итогов.</w:t>
      </w:r>
    </w:p>
    <w:p w14:paraId="501DE770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Назначение областей сводной таблицы.</w:t>
      </w:r>
    </w:p>
    <w:p w14:paraId="2644A3C8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Для чего используются сводные таблицы?</w:t>
      </w:r>
    </w:p>
    <w:p w14:paraId="324BFF4E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Как правильно размещать поля списка в областях столбцов и строк сводной таблицы?</w:t>
      </w:r>
    </w:p>
    <w:p w14:paraId="288E3066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5. Для какой цели используется область Страница?</w:t>
      </w:r>
    </w:p>
    <w:p w14:paraId="71E38375" w14:textId="74EF6B3A" w:rsidR="00967D21" w:rsidRPr="00967D21" w:rsidRDefault="00512D50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</w:t>
      </w:r>
      <w:r w:rsidRPr="00967D21">
        <w:rPr>
          <w:bCs/>
          <w:sz w:val="28"/>
          <w:szCs w:val="28"/>
        </w:rPr>
        <w:t xml:space="preserve"> </w:t>
      </w:r>
      <w:r w:rsidR="00967D21" w:rsidRPr="00512D50">
        <w:rPr>
          <w:b/>
          <w:sz w:val="28"/>
          <w:szCs w:val="28"/>
        </w:rPr>
        <w:t>15</w:t>
      </w:r>
      <w:r w:rsidR="00967D21" w:rsidRPr="00967D21">
        <w:rPr>
          <w:bCs/>
          <w:sz w:val="28"/>
          <w:szCs w:val="28"/>
        </w:rPr>
        <w:t>. Использование поисковых систем</w:t>
      </w:r>
    </w:p>
    <w:p w14:paraId="01B8784F" w14:textId="6A8D899F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Ознакомление с нормативными правовыми актами в области информационной безопасности, анализ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системы действующих правовых актов РФ в области информационной безопасности, формировать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устойчивые навыки самостоятельной работы.</w:t>
      </w:r>
    </w:p>
    <w:p w14:paraId="1CEC10A5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Используя любой интернет-браузер, найти правовые документы из представленного перечня.</w:t>
      </w:r>
    </w:p>
    <w:p w14:paraId="27474849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Вставить недостающие реквизиты в перечень нормативных актов.</w:t>
      </w:r>
    </w:p>
    <w:p w14:paraId="74ACE7CA" w14:textId="77777777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4. Составить аналитическую записку - обзор по предложенному перечню правовых актов.</w:t>
      </w:r>
    </w:p>
    <w:p w14:paraId="0268709B" w14:textId="7C2EE439" w:rsidR="00967D21" w:rsidRPr="00967D21" w:rsidRDefault="00512D50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3E23CA">
        <w:rPr>
          <w:b/>
          <w:sz w:val="28"/>
          <w:szCs w:val="28"/>
        </w:rPr>
        <w:t>Задание</w:t>
      </w:r>
      <w:r w:rsidRPr="00967D21">
        <w:rPr>
          <w:bCs/>
          <w:sz w:val="28"/>
          <w:szCs w:val="28"/>
        </w:rPr>
        <w:t xml:space="preserve"> </w:t>
      </w:r>
      <w:r w:rsidR="00967D21" w:rsidRPr="00512D50">
        <w:rPr>
          <w:b/>
          <w:sz w:val="28"/>
          <w:szCs w:val="28"/>
        </w:rPr>
        <w:t>16</w:t>
      </w:r>
      <w:r w:rsidR="00967D21" w:rsidRPr="00967D21">
        <w:rPr>
          <w:bCs/>
          <w:sz w:val="28"/>
          <w:szCs w:val="28"/>
        </w:rPr>
        <w:t>. Приобретение практических навыков работы с информационной правовой системой</w:t>
      </w:r>
      <w:r>
        <w:rPr>
          <w:bCs/>
          <w:sz w:val="28"/>
          <w:szCs w:val="28"/>
        </w:rPr>
        <w:t xml:space="preserve"> </w:t>
      </w:r>
      <w:r w:rsidR="00967D21" w:rsidRPr="00967D21">
        <w:rPr>
          <w:bCs/>
          <w:sz w:val="28"/>
          <w:szCs w:val="28"/>
        </w:rPr>
        <w:t>«КонсультантПлюс»</w:t>
      </w:r>
    </w:p>
    <w:p w14:paraId="5838FAAC" w14:textId="4BDD5E86" w:rsidR="00967D21" w:rsidRP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1. Ознакомиться со структурой и возможностями Стартового окна информационной правовой системы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«Консультант Плюс».</w:t>
      </w:r>
    </w:p>
    <w:p w14:paraId="726FA378" w14:textId="77777777" w:rsidR="00512D50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2. Войти из Стартового окна в режим «Обзоры законодательства». Просмотреть всю информацию в</w:t>
      </w:r>
      <w:r w:rsidR="00512D50">
        <w:rPr>
          <w:bCs/>
          <w:sz w:val="28"/>
          <w:szCs w:val="28"/>
        </w:rPr>
        <w:t xml:space="preserve"> </w:t>
      </w:r>
      <w:r w:rsidRPr="00967D21">
        <w:rPr>
          <w:bCs/>
          <w:sz w:val="28"/>
          <w:szCs w:val="28"/>
        </w:rPr>
        <w:t>разделе: Правовые новости/ Специальный выпуск. Вернуться в Стартовое окно.</w:t>
      </w:r>
    </w:p>
    <w:p w14:paraId="18569C17" w14:textId="3FDF16C6" w:rsidR="00967D21" w:rsidRDefault="00967D21" w:rsidP="00D66A5B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  <w:r w:rsidRPr="00967D21">
        <w:rPr>
          <w:bCs/>
          <w:sz w:val="28"/>
          <w:szCs w:val="28"/>
        </w:rPr>
        <w:t>3. Найти нормативно-правовые документы, используя различные виды поиска.</w:t>
      </w:r>
    </w:p>
    <w:p w14:paraId="782EC8E0" w14:textId="77777777" w:rsidR="00591A1F" w:rsidRDefault="00591A1F" w:rsidP="00591A1F">
      <w:pPr>
        <w:pStyle w:val="a3"/>
        <w:spacing w:line="276" w:lineRule="auto"/>
        <w:ind w:left="0"/>
        <w:jc w:val="center"/>
        <w:rPr>
          <w:bCs/>
          <w:sz w:val="28"/>
          <w:szCs w:val="28"/>
        </w:rPr>
      </w:pPr>
    </w:p>
    <w:p w14:paraId="032A7230" w14:textId="77777777" w:rsidR="00591A1F" w:rsidRDefault="00591A1F" w:rsidP="00591A1F">
      <w:pPr>
        <w:pStyle w:val="a3"/>
        <w:spacing w:line="276" w:lineRule="auto"/>
        <w:ind w:left="0"/>
        <w:jc w:val="center"/>
        <w:rPr>
          <w:bCs/>
          <w:sz w:val="28"/>
          <w:szCs w:val="28"/>
        </w:rPr>
      </w:pPr>
    </w:p>
    <w:p w14:paraId="6645646D" w14:textId="0B8CDBA9" w:rsidR="00512D50" w:rsidRDefault="00591A1F" w:rsidP="00591A1F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591A1F">
        <w:rPr>
          <w:b/>
          <w:sz w:val="28"/>
          <w:szCs w:val="28"/>
        </w:rPr>
        <w:lastRenderedPageBreak/>
        <w:t>Тестирование</w:t>
      </w:r>
    </w:p>
    <w:p w14:paraId="35D38F81" w14:textId="77777777" w:rsidR="00591A1F" w:rsidRDefault="00591A1F" w:rsidP="00591A1F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9"/>
      </w:tblGrid>
      <w:tr w:rsidR="00591A1F" w:rsidRPr="00591A1F" w14:paraId="085F427B" w14:textId="77777777" w:rsidTr="00BA7D41">
        <w:tc>
          <w:tcPr>
            <w:tcW w:w="9356" w:type="dxa"/>
          </w:tcPr>
          <w:p w14:paraId="216CE508" w14:textId="77777777" w:rsidR="00591A1F" w:rsidRPr="00591A1F" w:rsidRDefault="00591A1F" w:rsidP="00591A1F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Информационные системы предназначены для ...</w:t>
            </w:r>
          </w:p>
          <w:p w14:paraId="699B22EB" w14:textId="77777777" w:rsidR="00591A1F" w:rsidRPr="00591A1F" w:rsidRDefault="00591A1F" w:rsidP="00591A1F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а) получения, хранения, обработки и выдачи информации</w:t>
            </w:r>
          </w:p>
          <w:p w14:paraId="7F97885B" w14:textId="77777777" w:rsidR="00591A1F" w:rsidRPr="00591A1F" w:rsidRDefault="00591A1F" w:rsidP="00591A1F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б) хранения и полученных данных</w:t>
            </w:r>
          </w:p>
          <w:p w14:paraId="7356F5FA" w14:textId="77777777" w:rsidR="00591A1F" w:rsidRPr="00591A1F" w:rsidRDefault="00591A1F" w:rsidP="00591A1F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в) публикации объявлений</w:t>
            </w:r>
          </w:p>
          <w:p w14:paraId="6A277FD0" w14:textId="77777777" w:rsidR="00591A1F" w:rsidRPr="00591A1F" w:rsidRDefault="00591A1F" w:rsidP="00591A1F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0724F3E1" w14:textId="77777777" w:rsidTr="00BA7D41">
        <w:tc>
          <w:tcPr>
            <w:tcW w:w="9356" w:type="dxa"/>
          </w:tcPr>
          <w:p w14:paraId="49861C16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Вставьте пропущенное слово </w:t>
            </w:r>
          </w:p>
          <w:p w14:paraId="38F042B2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Процессы сбора, производства, распространения, преобразования, поиска, получения, передачи и потребления информации — это ________________ процессы в правовой системе.</w:t>
            </w:r>
          </w:p>
          <w:p w14:paraId="2A4A8033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4F5FE320" w14:textId="77777777" w:rsidTr="00BA7D41">
        <w:tc>
          <w:tcPr>
            <w:tcW w:w="9356" w:type="dxa"/>
          </w:tcPr>
          <w:p w14:paraId="2FACBFED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Вставьте пропущенное слово </w:t>
            </w:r>
          </w:p>
          <w:p w14:paraId="114BC1FD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Одной из первоочередных задач при построении системы информатизации Минюста России является внедрение системы электронного ________________.</w:t>
            </w:r>
          </w:p>
          <w:p w14:paraId="02AA03C9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26825AC8" w14:textId="77777777" w:rsidTr="00BA7D41">
        <w:tc>
          <w:tcPr>
            <w:tcW w:w="9356" w:type="dxa"/>
          </w:tcPr>
          <w:p w14:paraId="2C9929CE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Вставьте пропущенное слово</w:t>
            </w:r>
          </w:p>
          <w:p w14:paraId="0AE592E4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В справочно-правовой системе «Гарант» поиск документов осуществляется через раздел «________________ решений».</w:t>
            </w:r>
          </w:p>
          <w:p w14:paraId="66FD8273" w14:textId="77777777" w:rsidR="00591A1F" w:rsidRPr="00591A1F" w:rsidRDefault="00591A1F" w:rsidP="00591A1F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16E5DBAB" w14:textId="77777777" w:rsidTr="00BA7D41">
        <w:tc>
          <w:tcPr>
            <w:tcW w:w="9356" w:type="dxa"/>
          </w:tcPr>
          <w:p w14:paraId="71E17ECC" w14:textId="77777777" w:rsidR="00591A1F" w:rsidRPr="00591A1F" w:rsidRDefault="00591A1F" w:rsidP="00591A1F">
            <w:pPr>
              <w:jc w:val="both"/>
              <w:rPr>
                <w:b/>
                <w:bCs/>
                <w:spacing w:val="-2"/>
                <w:sz w:val="28"/>
                <w:szCs w:val="28"/>
              </w:rPr>
            </w:pPr>
            <w:r w:rsidRPr="00591A1F">
              <w:rPr>
                <w:b/>
                <w:bCs/>
                <w:spacing w:val="-2"/>
                <w:sz w:val="28"/>
                <w:szCs w:val="28"/>
              </w:rPr>
              <w:t>Систему, способную изменять свое состояние или окружающую ее среду, называют:</w:t>
            </w:r>
          </w:p>
          <w:p w14:paraId="72CA57A2" w14:textId="77777777" w:rsidR="00591A1F" w:rsidRPr="00591A1F" w:rsidRDefault="00591A1F" w:rsidP="00591A1F">
            <w:pPr>
              <w:jc w:val="both"/>
              <w:rPr>
                <w:spacing w:val="-2"/>
                <w:sz w:val="28"/>
                <w:szCs w:val="28"/>
              </w:rPr>
            </w:pPr>
            <w:r w:rsidRPr="00591A1F">
              <w:rPr>
                <w:spacing w:val="-2"/>
                <w:sz w:val="28"/>
                <w:szCs w:val="28"/>
              </w:rPr>
              <w:t>а) закрытой</w:t>
            </w:r>
          </w:p>
          <w:p w14:paraId="5790E80C" w14:textId="77777777" w:rsidR="00591A1F" w:rsidRPr="00591A1F" w:rsidRDefault="00591A1F" w:rsidP="00591A1F">
            <w:pPr>
              <w:jc w:val="both"/>
              <w:rPr>
                <w:spacing w:val="-2"/>
                <w:sz w:val="28"/>
                <w:szCs w:val="28"/>
              </w:rPr>
            </w:pPr>
            <w:r w:rsidRPr="00591A1F">
              <w:rPr>
                <w:spacing w:val="-2"/>
                <w:sz w:val="28"/>
                <w:szCs w:val="28"/>
              </w:rPr>
              <w:t>б) адаптивной</w:t>
            </w:r>
          </w:p>
          <w:p w14:paraId="6D22FA7C" w14:textId="77777777" w:rsidR="00591A1F" w:rsidRPr="00591A1F" w:rsidRDefault="00591A1F" w:rsidP="00591A1F">
            <w:pPr>
              <w:jc w:val="both"/>
              <w:rPr>
                <w:spacing w:val="-2"/>
                <w:sz w:val="28"/>
                <w:szCs w:val="28"/>
              </w:rPr>
            </w:pPr>
            <w:r w:rsidRPr="00591A1F">
              <w:rPr>
                <w:spacing w:val="-2"/>
                <w:sz w:val="28"/>
                <w:szCs w:val="28"/>
              </w:rPr>
              <w:t>в) изолированной</w:t>
            </w:r>
          </w:p>
          <w:p w14:paraId="71F056FD" w14:textId="77777777" w:rsidR="00591A1F" w:rsidRPr="00591A1F" w:rsidRDefault="00591A1F" w:rsidP="00591A1F">
            <w:pPr>
              <w:jc w:val="both"/>
              <w:rPr>
                <w:spacing w:val="-2"/>
                <w:sz w:val="28"/>
                <w:szCs w:val="28"/>
              </w:rPr>
            </w:pPr>
            <w:r w:rsidRPr="00591A1F">
              <w:rPr>
                <w:spacing w:val="-2"/>
                <w:sz w:val="28"/>
                <w:szCs w:val="28"/>
              </w:rPr>
              <w:t>г) открытой</w:t>
            </w:r>
          </w:p>
          <w:p w14:paraId="2C461023" w14:textId="77777777" w:rsidR="00591A1F" w:rsidRPr="00591A1F" w:rsidRDefault="00591A1F" w:rsidP="00591A1F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591A1F" w:rsidRPr="00591A1F" w14:paraId="7DCD7080" w14:textId="77777777" w:rsidTr="00BA7D41">
        <w:tc>
          <w:tcPr>
            <w:tcW w:w="9356" w:type="dxa"/>
          </w:tcPr>
          <w:p w14:paraId="0B28F781" w14:textId="77777777" w:rsidR="00591A1F" w:rsidRPr="00591A1F" w:rsidRDefault="00591A1F" w:rsidP="00591A1F">
            <w:pPr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b/>
                <w:sz w:val="28"/>
                <w:szCs w:val="28"/>
                <w:shd w:val="clear" w:color="auto" w:fill="FFFFFF"/>
              </w:rPr>
              <w:t>Информационно-правовое обеспечение справочно-правовой системы «Гарант» включает.</w:t>
            </w:r>
          </w:p>
          <w:p w14:paraId="3DABD52C" w14:textId="77777777" w:rsidR="00591A1F" w:rsidRPr="00591A1F" w:rsidRDefault="00591A1F" w:rsidP="00591A1F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bCs/>
                <w:sz w:val="28"/>
                <w:szCs w:val="28"/>
                <w:shd w:val="clear" w:color="auto" w:fill="FFFFFF"/>
              </w:rPr>
              <w:t>а) регулярное информирование о новостях законодательства и судебной практики</w:t>
            </w:r>
          </w:p>
          <w:p w14:paraId="041DD380" w14:textId="77777777" w:rsidR="00591A1F" w:rsidRPr="00591A1F" w:rsidRDefault="00591A1F" w:rsidP="00591A1F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bCs/>
                <w:sz w:val="28"/>
                <w:szCs w:val="28"/>
                <w:shd w:val="clear" w:color="auto" w:fill="FFFFFF"/>
              </w:rPr>
              <w:t>б) горячую линию информационно-правовой поддержки</w:t>
            </w:r>
          </w:p>
          <w:p w14:paraId="0747992A" w14:textId="77777777" w:rsidR="00591A1F" w:rsidRPr="00591A1F" w:rsidRDefault="00591A1F" w:rsidP="00591A1F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bCs/>
                <w:sz w:val="28"/>
                <w:szCs w:val="28"/>
                <w:shd w:val="clear" w:color="auto" w:fill="FFFFFF"/>
              </w:rPr>
              <w:t>в) правовой консалтинг через интерфейс системы</w:t>
            </w:r>
          </w:p>
          <w:p w14:paraId="60CB948E" w14:textId="77777777" w:rsidR="00591A1F" w:rsidRPr="00591A1F" w:rsidRDefault="00591A1F" w:rsidP="00591A1F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bCs/>
                <w:sz w:val="28"/>
                <w:szCs w:val="28"/>
                <w:shd w:val="clear" w:color="auto" w:fill="FFFFFF"/>
              </w:rPr>
              <w:t>г) регулярное информирование о новостях законодательства и судебной практики, горячую линию</w:t>
            </w:r>
          </w:p>
          <w:p w14:paraId="7D0F038B" w14:textId="77777777" w:rsidR="00591A1F" w:rsidRPr="00591A1F" w:rsidRDefault="00591A1F" w:rsidP="00591A1F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bCs/>
                <w:sz w:val="28"/>
                <w:szCs w:val="28"/>
                <w:shd w:val="clear" w:color="auto" w:fill="FFFFFF"/>
              </w:rPr>
              <w:t>д) информационно-правовой поддержки и правовой консалтинг через интерфейс системы ответы</w:t>
            </w:r>
          </w:p>
          <w:p w14:paraId="4407E448" w14:textId="77777777" w:rsidR="00591A1F" w:rsidRPr="00591A1F" w:rsidRDefault="00591A1F" w:rsidP="00591A1F">
            <w:pPr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45ABCDD7" w14:textId="77777777" w:rsidTr="00BA7D41">
        <w:tc>
          <w:tcPr>
            <w:tcW w:w="9356" w:type="dxa"/>
          </w:tcPr>
          <w:p w14:paraId="4D61D03E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Вставьте пропущенное слово </w:t>
            </w:r>
          </w:p>
          <w:p w14:paraId="3C7EAA2C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В справочно-правовой системе «Консультант Плюс» для поиска конкретной статьи федерального закона эффективно использовать Правовой ________________.</w:t>
            </w:r>
          </w:p>
          <w:p w14:paraId="2D7391C4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27AC5D94" w14:textId="77777777" w:rsidTr="00BA7D41">
        <w:tc>
          <w:tcPr>
            <w:tcW w:w="9356" w:type="dxa"/>
          </w:tcPr>
          <w:p w14:paraId="6B048F70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lastRenderedPageBreak/>
              <w:t>До каких годов прошлого века в юриспруденции понятие «правовая информация» вообще не использовалось, как и вообще термин информации до недавнего времени не использовался в сфере общественных отношений?</w:t>
            </w:r>
          </w:p>
          <w:p w14:paraId="28FFAFD4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а) до 60-х</w:t>
            </w:r>
          </w:p>
          <w:p w14:paraId="74092078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б) до 70-х</w:t>
            </w:r>
          </w:p>
          <w:p w14:paraId="1D2F8E3D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в) до 90-х</w:t>
            </w:r>
          </w:p>
          <w:p w14:paraId="44706A57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6603063C" w14:textId="77777777" w:rsidTr="00BA7D41">
        <w:tc>
          <w:tcPr>
            <w:tcW w:w="9356" w:type="dxa"/>
          </w:tcPr>
          <w:p w14:paraId="1A8EC5AB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Вставьте пропущенное слово </w:t>
            </w:r>
          </w:p>
          <w:p w14:paraId="7241EEDC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Информационно-правовая система «Законодательство России» является элементом ________________ системы правовой информации.</w:t>
            </w:r>
          </w:p>
          <w:p w14:paraId="402BA919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591A1F" w:rsidRPr="00591A1F" w14:paraId="6759722E" w14:textId="77777777" w:rsidTr="00BA7D41">
        <w:tc>
          <w:tcPr>
            <w:tcW w:w="9356" w:type="dxa"/>
          </w:tcPr>
          <w:p w14:paraId="1D132A0E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 xml:space="preserve">Вставьте пропущенное слово </w:t>
            </w:r>
          </w:p>
          <w:p w14:paraId="0341110A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  <w:r w:rsidRPr="00591A1F">
              <w:rPr>
                <w:rFonts w:eastAsia="Calibri"/>
                <w:bCs/>
                <w:sz w:val="28"/>
                <w:szCs w:val="28"/>
                <w:shd w:val="clear" w:color="auto" w:fill="FFFFFF"/>
              </w:rPr>
              <w:t>______________— это наука, изучающая информацию, информационные процессы, технологии и системы в сфере права, а также правовые аспекты их актуализации.</w:t>
            </w:r>
          </w:p>
          <w:p w14:paraId="502CF254" w14:textId="77777777" w:rsidR="00591A1F" w:rsidRPr="00591A1F" w:rsidRDefault="00591A1F" w:rsidP="00591A1F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14:paraId="471B0909" w14:textId="77777777" w:rsidR="00591A1F" w:rsidRPr="00591A1F" w:rsidRDefault="00591A1F" w:rsidP="00591A1F">
      <w:pPr>
        <w:pStyle w:val="a3"/>
        <w:spacing w:line="276" w:lineRule="auto"/>
        <w:ind w:left="0"/>
        <w:jc w:val="center"/>
        <w:rPr>
          <w:bCs/>
          <w:sz w:val="28"/>
          <w:szCs w:val="28"/>
        </w:rPr>
      </w:pPr>
    </w:p>
    <w:p w14:paraId="24321BC7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316077E9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591A1F">
        <w:rPr>
          <w:rFonts w:eastAsia="Calibri"/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5CE4FE95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sz w:val="28"/>
          <w:szCs w:val="28"/>
        </w:rPr>
      </w:pPr>
    </w:p>
    <w:p w14:paraId="58078B45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91A1F">
        <w:rPr>
          <w:rFonts w:eastAsia="Calibri"/>
          <w:sz w:val="28"/>
          <w:szCs w:val="28"/>
          <w:lang w:eastAsia="ru-RU"/>
        </w:rPr>
        <w:t>85-100% правильных ответов – 5 баллов;</w:t>
      </w:r>
    </w:p>
    <w:p w14:paraId="3476BA8C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91A1F">
        <w:rPr>
          <w:rFonts w:eastAsia="Calibri"/>
          <w:sz w:val="28"/>
          <w:szCs w:val="28"/>
          <w:lang w:eastAsia="ru-RU"/>
        </w:rPr>
        <w:t>75-84% правильных ответов – 4 балла;</w:t>
      </w:r>
    </w:p>
    <w:p w14:paraId="49DF5697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91A1F">
        <w:rPr>
          <w:rFonts w:eastAsia="Calibri"/>
          <w:sz w:val="28"/>
          <w:szCs w:val="28"/>
          <w:lang w:eastAsia="ru-RU"/>
        </w:rPr>
        <w:t>55-74% правильных ответов – 3 балла;</w:t>
      </w:r>
    </w:p>
    <w:p w14:paraId="1809AE82" w14:textId="77777777" w:rsidR="00591A1F" w:rsidRPr="00591A1F" w:rsidRDefault="00591A1F" w:rsidP="00591A1F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591A1F">
        <w:rPr>
          <w:rFonts w:eastAsia="Calibri"/>
          <w:sz w:val="28"/>
          <w:szCs w:val="28"/>
          <w:lang w:eastAsia="ru-RU"/>
        </w:rPr>
        <w:t>Менее 55% правильных ответов – 2 балла.</w:t>
      </w:r>
    </w:p>
    <w:p w14:paraId="0025D7A5" w14:textId="77777777" w:rsidR="00512D50" w:rsidRPr="00967D21" w:rsidRDefault="00512D50" w:rsidP="00512D50">
      <w:pPr>
        <w:pStyle w:val="a3"/>
        <w:spacing w:line="276" w:lineRule="auto"/>
        <w:ind w:firstLine="709"/>
        <w:jc w:val="both"/>
        <w:rPr>
          <w:bCs/>
          <w:sz w:val="28"/>
          <w:szCs w:val="28"/>
        </w:rPr>
      </w:pPr>
    </w:p>
    <w:sectPr w:rsidR="00512D50" w:rsidRPr="00967D21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2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7"/>
  </w:num>
  <w:num w:numId="2" w16cid:durableId="178660539">
    <w:abstractNumId w:val="4"/>
  </w:num>
  <w:num w:numId="3" w16cid:durableId="582957823">
    <w:abstractNumId w:val="20"/>
  </w:num>
  <w:num w:numId="4" w16cid:durableId="830175902">
    <w:abstractNumId w:val="16"/>
  </w:num>
  <w:num w:numId="5" w16cid:durableId="1377197516">
    <w:abstractNumId w:val="3"/>
  </w:num>
  <w:num w:numId="6" w16cid:durableId="22898910">
    <w:abstractNumId w:val="9"/>
  </w:num>
  <w:num w:numId="7" w16cid:durableId="2031832308">
    <w:abstractNumId w:val="18"/>
  </w:num>
  <w:num w:numId="8" w16cid:durableId="195123758">
    <w:abstractNumId w:val="11"/>
  </w:num>
  <w:num w:numId="9" w16cid:durableId="864711942">
    <w:abstractNumId w:val="2"/>
  </w:num>
  <w:num w:numId="10" w16cid:durableId="1790734678">
    <w:abstractNumId w:val="1"/>
  </w:num>
  <w:num w:numId="11" w16cid:durableId="1767923755">
    <w:abstractNumId w:val="19"/>
  </w:num>
  <w:num w:numId="12" w16cid:durableId="1635717558">
    <w:abstractNumId w:val="0"/>
  </w:num>
  <w:num w:numId="13" w16cid:durableId="295764064">
    <w:abstractNumId w:val="15"/>
  </w:num>
  <w:num w:numId="14" w16cid:durableId="67847908">
    <w:abstractNumId w:val="10"/>
  </w:num>
  <w:num w:numId="15" w16cid:durableId="2050834143">
    <w:abstractNumId w:val="12"/>
  </w:num>
  <w:num w:numId="16" w16cid:durableId="1020277645">
    <w:abstractNumId w:val="14"/>
  </w:num>
  <w:num w:numId="17" w16cid:durableId="909080204">
    <w:abstractNumId w:val="6"/>
  </w:num>
  <w:num w:numId="18" w16cid:durableId="668487723">
    <w:abstractNumId w:val="8"/>
  </w:num>
  <w:num w:numId="19" w16cid:durableId="494683528">
    <w:abstractNumId w:val="7"/>
  </w:num>
  <w:num w:numId="20" w16cid:durableId="1601570951">
    <w:abstractNumId w:val="13"/>
  </w:num>
  <w:num w:numId="21" w16cid:durableId="7494262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E5D76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303C13"/>
    <w:rsid w:val="00325357"/>
    <w:rsid w:val="003B1546"/>
    <w:rsid w:val="003B33D2"/>
    <w:rsid w:val="003C567C"/>
    <w:rsid w:val="003E23CA"/>
    <w:rsid w:val="004034DB"/>
    <w:rsid w:val="00411F30"/>
    <w:rsid w:val="00473112"/>
    <w:rsid w:val="0047504E"/>
    <w:rsid w:val="00481788"/>
    <w:rsid w:val="00483102"/>
    <w:rsid w:val="004B7605"/>
    <w:rsid w:val="004D2F1B"/>
    <w:rsid w:val="004D3C18"/>
    <w:rsid w:val="004E2AB0"/>
    <w:rsid w:val="004F75E8"/>
    <w:rsid w:val="00512D50"/>
    <w:rsid w:val="00576B9C"/>
    <w:rsid w:val="00576C34"/>
    <w:rsid w:val="00591A1F"/>
    <w:rsid w:val="005E576A"/>
    <w:rsid w:val="00616DB0"/>
    <w:rsid w:val="00651BB6"/>
    <w:rsid w:val="00680B14"/>
    <w:rsid w:val="00693582"/>
    <w:rsid w:val="006D7DF4"/>
    <w:rsid w:val="007237E0"/>
    <w:rsid w:val="00741D1A"/>
    <w:rsid w:val="00761C5D"/>
    <w:rsid w:val="007B4DA8"/>
    <w:rsid w:val="00807CA1"/>
    <w:rsid w:val="00833774"/>
    <w:rsid w:val="00856F1C"/>
    <w:rsid w:val="008B4598"/>
    <w:rsid w:val="008B569C"/>
    <w:rsid w:val="008B64FF"/>
    <w:rsid w:val="008D3A8D"/>
    <w:rsid w:val="008D4E48"/>
    <w:rsid w:val="009403C1"/>
    <w:rsid w:val="00967D21"/>
    <w:rsid w:val="00975751"/>
    <w:rsid w:val="00996206"/>
    <w:rsid w:val="009B5B66"/>
    <w:rsid w:val="009E0FAC"/>
    <w:rsid w:val="00A047F1"/>
    <w:rsid w:val="00A31FD7"/>
    <w:rsid w:val="00A51861"/>
    <w:rsid w:val="00A70DD8"/>
    <w:rsid w:val="00A776DB"/>
    <w:rsid w:val="00A9395C"/>
    <w:rsid w:val="00AC0602"/>
    <w:rsid w:val="00AF0B71"/>
    <w:rsid w:val="00AF2BCB"/>
    <w:rsid w:val="00B2319E"/>
    <w:rsid w:val="00B772BC"/>
    <w:rsid w:val="00BD1B9D"/>
    <w:rsid w:val="00BD4973"/>
    <w:rsid w:val="00BF4991"/>
    <w:rsid w:val="00C02BBF"/>
    <w:rsid w:val="00C14F52"/>
    <w:rsid w:val="00C32EB1"/>
    <w:rsid w:val="00CA59C8"/>
    <w:rsid w:val="00D43D7A"/>
    <w:rsid w:val="00D46FFF"/>
    <w:rsid w:val="00D66A5B"/>
    <w:rsid w:val="00D84EC5"/>
    <w:rsid w:val="00DA7559"/>
    <w:rsid w:val="00DC1295"/>
    <w:rsid w:val="00DC37C4"/>
    <w:rsid w:val="00DF2AE5"/>
    <w:rsid w:val="00E217CA"/>
    <w:rsid w:val="00E27F30"/>
    <w:rsid w:val="00E35ABF"/>
    <w:rsid w:val="00E42066"/>
    <w:rsid w:val="00EC6A74"/>
    <w:rsid w:val="00F215F3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591A1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1962</Words>
  <Characters>13146</Characters>
  <Application>Microsoft Office Word</Application>
  <DocSecurity>0</DocSecurity>
  <Lines>345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5</cp:revision>
  <cp:lastPrinted>2024-05-15T08:05:00Z</cp:lastPrinted>
  <dcterms:created xsi:type="dcterms:W3CDTF">2025-10-21T14:28:00Z</dcterms:created>
  <dcterms:modified xsi:type="dcterms:W3CDTF">2025-11-19T08:35:00Z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